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716E1" w14:textId="721425C9" w:rsidR="00073027" w:rsidRPr="00A656CF" w:rsidRDefault="006648B4" w:rsidP="006648B4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           </w:t>
      </w:r>
      <w:bookmarkStart w:id="0" w:name="_GoBack"/>
      <w:bookmarkEnd w:id="0"/>
      <w:r w:rsidR="003E512C">
        <w:rPr>
          <w:rFonts w:ascii="Times New Roman" w:hAnsi="Times New Roman" w:cs="Times New Roman"/>
          <w:noProof/>
          <w:sz w:val="44"/>
          <w:szCs w:val="44"/>
        </w:rPr>
        <w:t>2509 Vancouver Drive</w:t>
      </w:r>
      <w:r w:rsidR="00830254">
        <w:rPr>
          <w:rFonts w:ascii="Times New Roman" w:hAnsi="Times New Roman" w:cs="Times New Roman"/>
          <w:noProof/>
          <w:sz w:val="44"/>
          <w:szCs w:val="44"/>
        </w:rPr>
        <w:t xml:space="preserve">, </w:t>
      </w:r>
      <w:r w:rsidR="003E512C">
        <w:rPr>
          <w:rFonts w:ascii="Times New Roman" w:hAnsi="Times New Roman" w:cs="Times New Roman"/>
          <w:noProof/>
          <w:sz w:val="44"/>
          <w:szCs w:val="44"/>
        </w:rPr>
        <w:t>Little Rock, AR 72204</w:t>
      </w:r>
      <w:r w:rsidR="000713C2">
        <w:rPr>
          <w:rFonts w:ascii="Times New Roman" w:hAnsi="Times New Roman" w:cs="Times New Roman"/>
          <w:noProof/>
          <w:sz w:val="44"/>
          <w:szCs w:val="44"/>
        </w:rPr>
        <w:tab/>
      </w:r>
    </w:p>
    <w:p w14:paraId="725DE82B" w14:textId="0617701F" w:rsidR="00FD53F6" w:rsidRPr="00FA0559" w:rsidRDefault="00FD53F6" w:rsidP="003E512C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3E697B">
        <w:rPr>
          <w:rFonts w:ascii="Century Gothic" w:hAnsi="Century Gothic"/>
          <w:i/>
          <w:iCs/>
          <w:noProof/>
        </w:rPr>
        <w:t>Stars below repr</w:t>
      </w:r>
      <w:r w:rsidR="00816E37">
        <w:rPr>
          <w:rFonts w:ascii="Century Gothic" w:hAnsi="Century Gothic"/>
          <w:i/>
          <w:iCs/>
          <w:noProof/>
        </w:rPr>
        <w:t>e</w:t>
      </w:r>
      <w:r w:rsidRPr="003E697B">
        <w:rPr>
          <w:rFonts w:ascii="Century Gothic" w:hAnsi="Century Gothic"/>
          <w:i/>
          <w:iCs/>
          <w:noProof/>
        </w:rPr>
        <w:t>sent p</w:t>
      </w:r>
      <w:r w:rsidR="00073027">
        <w:rPr>
          <w:rFonts w:ascii="Century Gothic" w:hAnsi="Century Gothic"/>
          <w:i/>
          <w:iCs/>
          <w:noProof/>
        </w:rPr>
        <w:t xml:space="preserve">roperties under management </w:t>
      </w:r>
      <w:r w:rsidR="003E512C">
        <w:rPr>
          <w:rFonts w:ascii="Century Gothic" w:hAnsi="Century Gothic"/>
          <w:i/>
          <w:iCs/>
          <w:noProof/>
        </w:rPr>
        <w:t>by Turnkey Property Management</w:t>
      </w:r>
      <w:r w:rsidR="003E512C" w:rsidRPr="003E512C">
        <w:rPr>
          <w:rFonts w:ascii="Century Gothic" w:hAnsi="Century Gothic"/>
          <w:sz w:val="24"/>
          <w:szCs w:val="24"/>
        </w:rPr>
        <w:drawing>
          <wp:inline distT="0" distB="0" distL="0" distR="0" wp14:anchorId="1FC2EC25" wp14:editId="4250E667">
            <wp:extent cx="595249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8159" cy="289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0DB" w14:textId="023EF135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bookmarkStart w:id="1" w:name="_Hlk72671159"/>
      <w:r w:rsidRPr="006B408A">
        <w:rPr>
          <w:rFonts w:ascii="Times New Roman" w:hAnsi="Times New Roman" w:cs="Times New Roman"/>
          <w:b/>
          <w:bCs/>
          <w:noProof/>
        </w:rPr>
        <w:t>Bed/Bath:</w:t>
      </w:r>
      <w:r w:rsidR="003E512C">
        <w:rPr>
          <w:rFonts w:ascii="Times New Roman" w:hAnsi="Times New Roman" w:cs="Times New Roman"/>
          <w:noProof/>
        </w:rPr>
        <w:t xml:space="preserve"> 3/2</w:t>
      </w:r>
    </w:p>
    <w:p w14:paraId="306E2CA3" w14:textId="119D4897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Square Foot: </w:t>
      </w:r>
      <w:r w:rsidR="003E512C">
        <w:rPr>
          <w:rFonts w:ascii="Times New Roman" w:hAnsi="Times New Roman" w:cs="Times New Roman"/>
          <w:b/>
          <w:bCs/>
          <w:noProof/>
        </w:rPr>
        <w:t>1,279</w:t>
      </w:r>
    </w:p>
    <w:p w14:paraId="0DB34335" w14:textId="55755727" w:rsidR="00FD53F6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Year Built: </w:t>
      </w:r>
      <w:r w:rsidRPr="006B408A">
        <w:rPr>
          <w:rFonts w:ascii="Times New Roman" w:hAnsi="Times New Roman" w:cs="Times New Roman"/>
          <w:noProof/>
        </w:rPr>
        <w:t>19</w:t>
      </w:r>
      <w:r w:rsidR="003E512C">
        <w:rPr>
          <w:rFonts w:ascii="Times New Roman" w:hAnsi="Times New Roman" w:cs="Times New Roman"/>
          <w:noProof/>
        </w:rPr>
        <w:t>67</w:t>
      </w:r>
    </w:p>
    <w:p w14:paraId="324C7446" w14:textId="77777777" w:rsidR="00BA2E69" w:rsidRPr="00BA2E69" w:rsidRDefault="00BA2E69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bookmarkEnd w:id="1"/>
    <w:p w14:paraId="7F960574" w14:textId="46C9A4D6" w:rsidR="003E512C" w:rsidRPr="003E512C" w:rsidRDefault="000713C2" w:rsidP="003E512C">
      <w:pPr>
        <w:jc w:val="both"/>
        <w:rPr>
          <w:rFonts w:ascii="Times New Roman" w:hAnsi="Times New Roman" w:cs="Times New Roman"/>
          <w:noProof/>
        </w:rPr>
      </w:pPr>
      <w:r w:rsidRPr="000713C2">
        <w:rPr>
          <w:rFonts w:ascii="Times New Roman" w:hAnsi="Times New Roman" w:cs="Times New Roman"/>
          <w:noProof/>
        </w:rPr>
        <w:t xml:space="preserve">Area Overview: </w:t>
      </w:r>
      <w:r w:rsidR="003E512C" w:rsidRPr="003E512C">
        <w:rPr>
          <w:rFonts w:ascii="Times New Roman" w:hAnsi="Times New Roman" w:cs="Times New Roman"/>
          <w:noProof/>
        </w:rPr>
        <w:t xml:space="preserve">The John Barrow Addition of Little Rock is a neighborhood in the western portion </w:t>
      </w:r>
      <w:r w:rsidR="003E512C">
        <w:rPr>
          <w:rFonts w:ascii="Times New Roman" w:hAnsi="Times New Roman" w:cs="Times New Roman"/>
          <w:noProof/>
        </w:rPr>
        <w:t xml:space="preserve">of the city, named for its main </w:t>
      </w:r>
      <w:r w:rsidR="003E512C" w:rsidRPr="003E512C">
        <w:rPr>
          <w:rFonts w:ascii="Times New Roman" w:hAnsi="Times New Roman" w:cs="Times New Roman"/>
          <w:noProof/>
        </w:rPr>
        <w:t>thoroughfare, John Barrow. It is bordered on the north by I-630, on the west by I-</w:t>
      </w:r>
      <w:r w:rsidR="003E512C">
        <w:rPr>
          <w:rFonts w:ascii="Times New Roman" w:hAnsi="Times New Roman" w:cs="Times New Roman"/>
          <w:noProof/>
        </w:rPr>
        <w:t xml:space="preserve">430, on the east by Boyle Park, </w:t>
      </w:r>
      <w:r w:rsidR="003E512C" w:rsidRPr="003E512C">
        <w:rPr>
          <w:rFonts w:ascii="Times New Roman" w:hAnsi="Times New Roman" w:cs="Times New Roman"/>
          <w:noProof/>
        </w:rPr>
        <w:t>and on the south by Asher Avenue. Nearby neighborhoods include Briarwood t</w:t>
      </w:r>
      <w:r w:rsidR="003E512C">
        <w:rPr>
          <w:rFonts w:ascii="Times New Roman" w:hAnsi="Times New Roman" w:cs="Times New Roman"/>
          <w:noProof/>
        </w:rPr>
        <w:t xml:space="preserve">o the north and Rosedale to the </w:t>
      </w:r>
      <w:r w:rsidR="003E512C" w:rsidRPr="003E512C">
        <w:rPr>
          <w:rFonts w:ascii="Times New Roman" w:hAnsi="Times New Roman" w:cs="Times New Roman"/>
          <w:noProof/>
        </w:rPr>
        <w:t xml:space="preserve">south, while to the east sits Broadmoor and the vicinity surrounding the University of </w:t>
      </w:r>
      <w:r w:rsidR="003E512C">
        <w:rPr>
          <w:rFonts w:ascii="Times New Roman" w:hAnsi="Times New Roman" w:cs="Times New Roman"/>
          <w:noProof/>
        </w:rPr>
        <w:t xml:space="preserve">Arkansas at Little Rock. To the </w:t>
      </w:r>
      <w:r w:rsidR="003E512C" w:rsidRPr="003E512C">
        <w:rPr>
          <w:rFonts w:ascii="Times New Roman" w:hAnsi="Times New Roman" w:cs="Times New Roman"/>
          <w:noProof/>
        </w:rPr>
        <w:t>north sits Baptist Health Medical Center and its campus of physici</w:t>
      </w:r>
      <w:r w:rsidR="003E512C">
        <w:rPr>
          <w:rFonts w:ascii="Times New Roman" w:hAnsi="Times New Roman" w:cs="Times New Roman"/>
          <w:noProof/>
        </w:rPr>
        <w:t xml:space="preserve">an offices and surgery centers. </w:t>
      </w:r>
      <w:r w:rsidR="003E512C" w:rsidRPr="003E512C">
        <w:rPr>
          <w:rFonts w:ascii="Times New Roman" w:hAnsi="Times New Roman" w:cs="Times New Roman"/>
          <w:noProof/>
        </w:rPr>
        <w:t>The entire area is basically an extension of Midtown. Nearby shopping develop</w:t>
      </w:r>
      <w:r w:rsidR="003E512C">
        <w:rPr>
          <w:rFonts w:ascii="Times New Roman" w:hAnsi="Times New Roman" w:cs="Times New Roman"/>
          <w:noProof/>
        </w:rPr>
        <w:t xml:space="preserve">ments include Midtown Mall/Park </w:t>
      </w:r>
      <w:r w:rsidR="003E512C" w:rsidRPr="003E512C">
        <w:rPr>
          <w:rFonts w:ascii="Times New Roman" w:hAnsi="Times New Roman" w:cs="Times New Roman"/>
          <w:noProof/>
        </w:rPr>
        <w:t>Avenue and Shackelford Crossing lies to the immediate east and west of the are</w:t>
      </w:r>
      <w:r w:rsidR="003E512C">
        <w:rPr>
          <w:rFonts w:ascii="Times New Roman" w:hAnsi="Times New Roman" w:cs="Times New Roman"/>
          <w:noProof/>
        </w:rPr>
        <w:t xml:space="preserve">a. There is also easy access to </w:t>
      </w:r>
      <w:r w:rsidR="003E512C" w:rsidRPr="003E512C">
        <w:rPr>
          <w:rFonts w:ascii="Times New Roman" w:hAnsi="Times New Roman" w:cs="Times New Roman"/>
          <w:noProof/>
        </w:rPr>
        <w:t>two major freeways (430 and 630).</w:t>
      </w:r>
    </w:p>
    <w:p w14:paraId="2F6FD5C6" w14:textId="59AFB129" w:rsidR="006E7281" w:rsidRDefault="006E7281" w:rsidP="008302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333333"/>
          <w:sz w:val="23"/>
          <w:szCs w:val="23"/>
        </w:rPr>
      </w:pPr>
    </w:p>
    <w:p w14:paraId="4E56531C" w14:textId="5E93D4E9" w:rsidR="00A052CD" w:rsidRDefault="003E512C" w:rsidP="003E512C">
      <w:pPr>
        <w:jc w:val="center"/>
        <w:rPr>
          <w:rFonts w:ascii="Verdana" w:hAnsi="Verdana" w:cs="Verdana"/>
          <w:color w:val="333333"/>
          <w:sz w:val="23"/>
          <w:szCs w:val="23"/>
        </w:rPr>
      </w:pPr>
      <w:r>
        <w:rPr>
          <w:rFonts w:ascii="Verdana" w:hAnsi="Verdana" w:cs="Verdana"/>
          <w:color w:val="333333"/>
          <w:sz w:val="23"/>
          <w:szCs w:val="23"/>
        </w:rPr>
        <w:t>HVAC – 2018</w:t>
      </w:r>
    </w:p>
    <w:p w14:paraId="517676F2" w14:textId="685BC57C" w:rsidR="00830254" w:rsidRDefault="003E512C" w:rsidP="003E512C">
      <w:pPr>
        <w:jc w:val="center"/>
        <w:rPr>
          <w:rFonts w:ascii="Verdana" w:hAnsi="Verdana" w:cs="Verdana"/>
          <w:color w:val="333333"/>
          <w:sz w:val="23"/>
          <w:szCs w:val="23"/>
        </w:rPr>
      </w:pPr>
      <w:r>
        <w:rPr>
          <w:rFonts w:ascii="Verdana" w:hAnsi="Verdana" w:cs="Verdana"/>
          <w:color w:val="333333"/>
          <w:sz w:val="23"/>
          <w:szCs w:val="23"/>
        </w:rPr>
        <w:t>Hot Water Heater – 2021</w:t>
      </w:r>
    </w:p>
    <w:p w14:paraId="630FD6F0" w14:textId="23B413E5" w:rsidR="00830254" w:rsidRDefault="003E512C" w:rsidP="003E512C">
      <w:pPr>
        <w:jc w:val="center"/>
        <w:rPr>
          <w:rFonts w:ascii="Verdana" w:hAnsi="Verdana" w:cs="Verdana"/>
          <w:color w:val="333333"/>
          <w:sz w:val="23"/>
          <w:szCs w:val="23"/>
        </w:rPr>
      </w:pPr>
      <w:r>
        <w:rPr>
          <w:rFonts w:ascii="Verdana" w:hAnsi="Verdana" w:cs="Verdana"/>
          <w:color w:val="333333"/>
          <w:sz w:val="23"/>
          <w:szCs w:val="23"/>
        </w:rPr>
        <w:t>New Roof</w:t>
      </w:r>
    </w:p>
    <w:p w14:paraId="508FA28A" w14:textId="7EE2D1B4" w:rsidR="00830254" w:rsidRPr="00F91271" w:rsidRDefault="00830254" w:rsidP="00A052CD">
      <w:pPr>
        <w:jc w:val="both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333333"/>
          <w:sz w:val="23"/>
          <w:szCs w:val="23"/>
        </w:rPr>
        <w:t xml:space="preserve">                                             </w:t>
      </w:r>
    </w:p>
    <w:p w14:paraId="2F5F0BE6" w14:textId="3531B0E8" w:rsidR="00073027" w:rsidRPr="007D5495" w:rsidRDefault="00073027" w:rsidP="007170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506EF9BD" w14:textId="77777777" w:rsidR="000713C2" w:rsidRPr="000713C2" w:rsidRDefault="000713C2" w:rsidP="00073027">
      <w:pPr>
        <w:spacing w:after="0"/>
        <w:ind w:right="288"/>
        <w:rPr>
          <w:rFonts w:ascii="Times New Roman" w:hAnsi="Times New Roman" w:cs="Times New Roman"/>
          <w:noProof/>
        </w:rPr>
      </w:pPr>
    </w:p>
    <w:p w14:paraId="21E65275" w14:textId="77777777" w:rsidR="00BA2E69" w:rsidRPr="000713C2" w:rsidRDefault="00BA2E69" w:rsidP="00BA2E69">
      <w:pPr>
        <w:spacing w:after="0"/>
        <w:ind w:left="144" w:right="288"/>
        <w:rPr>
          <w:rFonts w:ascii="Times New Roman" w:hAnsi="Times New Roman" w:cs="Times New Roman"/>
          <w:noProof/>
        </w:rPr>
      </w:pPr>
    </w:p>
    <w:sectPr w:rsidR="00BA2E69" w:rsidRPr="000713C2" w:rsidSect="00A656C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F99F1" w14:textId="77777777" w:rsidR="002D2581" w:rsidRDefault="002D2581" w:rsidP="002C795B">
      <w:pPr>
        <w:spacing w:after="0" w:line="240" w:lineRule="auto"/>
      </w:pPr>
      <w:r>
        <w:separator/>
      </w:r>
    </w:p>
  </w:endnote>
  <w:endnote w:type="continuationSeparator" w:id="0">
    <w:p w14:paraId="2826498F" w14:textId="77777777" w:rsidR="002D2581" w:rsidRDefault="002D2581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31FB2" w14:textId="77777777" w:rsidR="002D2581" w:rsidRDefault="002D2581" w:rsidP="002C795B">
      <w:pPr>
        <w:spacing w:after="0" w:line="240" w:lineRule="auto"/>
      </w:pPr>
      <w:r>
        <w:separator/>
      </w:r>
    </w:p>
  </w:footnote>
  <w:footnote w:type="continuationSeparator" w:id="0">
    <w:p w14:paraId="2E6B9002" w14:textId="77777777" w:rsidR="002D2581" w:rsidRDefault="002D2581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EF24" w14:textId="77777777" w:rsidR="002C795B" w:rsidRDefault="002D2581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2060" type="#_x0000_t75" style="position:absolute;margin-left:0;margin-top:0;width:205.4pt;height:380.2pt;z-index:-251655168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FD07" w14:textId="77777777" w:rsidR="002C795B" w:rsidRDefault="002D2581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2059" type="#_x0000_t75" style="position:absolute;margin-left:0;margin-top:0;width:205.4pt;height:380.2pt;z-index:-251656192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992"/>
    <w:multiLevelType w:val="hybridMultilevel"/>
    <w:tmpl w:val="83DE8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C4313"/>
    <w:multiLevelType w:val="hybridMultilevel"/>
    <w:tmpl w:val="EBF01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72E3F"/>
    <w:multiLevelType w:val="hybridMultilevel"/>
    <w:tmpl w:val="B4C6B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2B2AFE"/>
    <w:multiLevelType w:val="hybridMultilevel"/>
    <w:tmpl w:val="212C02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3EF51C1"/>
    <w:multiLevelType w:val="hybridMultilevel"/>
    <w:tmpl w:val="C422E7B0"/>
    <w:lvl w:ilvl="0" w:tplc="45FE8960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5616479B"/>
    <w:multiLevelType w:val="hybridMultilevel"/>
    <w:tmpl w:val="8EAE0F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DB940A1"/>
    <w:multiLevelType w:val="hybridMultilevel"/>
    <w:tmpl w:val="D8584CD8"/>
    <w:lvl w:ilvl="0" w:tplc="45FE8960">
      <w:start w:val="24"/>
      <w:numFmt w:val="bullet"/>
      <w:lvlText w:val="•"/>
      <w:lvlJc w:val="left"/>
      <w:pPr>
        <w:ind w:left="858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CF409CC"/>
    <w:multiLevelType w:val="hybridMultilevel"/>
    <w:tmpl w:val="F7204E76"/>
    <w:lvl w:ilvl="0" w:tplc="45FE8960">
      <w:start w:val="2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E54C0"/>
    <w:multiLevelType w:val="hybridMultilevel"/>
    <w:tmpl w:val="8EE20A64"/>
    <w:lvl w:ilvl="0" w:tplc="9E62BE8C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5B"/>
    <w:rsid w:val="000310A3"/>
    <w:rsid w:val="000713C2"/>
    <w:rsid w:val="00073027"/>
    <w:rsid w:val="001100F8"/>
    <w:rsid w:val="00124514"/>
    <w:rsid w:val="00203849"/>
    <w:rsid w:val="00207C7D"/>
    <w:rsid w:val="002355B5"/>
    <w:rsid w:val="002C795B"/>
    <w:rsid w:val="002D2581"/>
    <w:rsid w:val="003E512C"/>
    <w:rsid w:val="0047731D"/>
    <w:rsid w:val="004C0DD5"/>
    <w:rsid w:val="00611C2A"/>
    <w:rsid w:val="00624548"/>
    <w:rsid w:val="006648B4"/>
    <w:rsid w:val="00674503"/>
    <w:rsid w:val="006B408A"/>
    <w:rsid w:val="006C7485"/>
    <w:rsid w:val="006E7281"/>
    <w:rsid w:val="00717039"/>
    <w:rsid w:val="00765950"/>
    <w:rsid w:val="007C69A9"/>
    <w:rsid w:val="007D4E14"/>
    <w:rsid w:val="007D5495"/>
    <w:rsid w:val="007F5F15"/>
    <w:rsid w:val="00816E37"/>
    <w:rsid w:val="00830254"/>
    <w:rsid w:val="00864D93"/>
    <w:rsid w:val="008855AB"/>
    <w:rsid w:val="008B157A"/>
    <w:rsid w:val="0096432A"/>
    <w:rsid w:val="009F4EFD"/>
    <w:rsid w:val="00A052CD"/>
    <w:rsid w:val="00A307D0"/>
    <w:rsid w:val="00A656CF"/>
    <w:rsid w:val="00B46DE7"/>
    <w:rsid w:val="00B51DA2"/>
    <w:rsid w:val="00B54978"/>
    <w:rsid w:val="00B712DB"/>
    <w:rsid w:val="00BA2E69"/>
    <w:rsid w:val="00BC0E4A"/>
    <w:rsid w:val="00C538C3"/>
    <w:rsid w:val="00CA3088"/>
    <w:rsid w:val="00CD7BE2"/>
    <w:rsid w:val="00D721FE"/>
    <w:rsid w:val="00D81A89"/>
    <w:rsid w:val="00F00F3A"/>
    <w:rsid w:val="00F46CE3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B112004"/>
  <w15:docId w15:val="{B162F462-FE26-4CB3-878B-AFF8C6F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46D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D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79CE-36C8-4B31-AE36-9E2C49AE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3</cp:revision>
  <cp:lastPrinted>2017-11-11T17:48:00Z</cp:lastPrinted>
  <dcterms:created xsi:type="dcterms:W3CDTF">2025-03-05T20:07:00Z</dcterms:created>
  <dcterms:modified xsi:type="dcterms:W3CDTF">2025-03-05T20:07:00Z</dcterms:modified>
</cp:coreProperties>
</file>