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716E1" w14:textId="587C44B0" w:rsidR="00073027" w:rsidRPr="00A656CF" w:rsidRDefault="002C7A9B" w:rsidP="002C7A9B">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1033E7">
        <w:rPr>
          <w:rFonts w:ascii="Times New Roman" w:hAnsi="Times New Roman" w:cs="Times New Roman"/>
          <w:noProof/>
          <w:sz w:val="44"/>
          <w:szCs w:val="44"/>
        </w:rPr>
        <w:t>3700 Socorro Cove, Memphis, TN 38128</w:t>
      </w:r>
      <w:r w:rsidR="000713C2">
        <w:rPr>
          <w:rFonts w:ascii="Times New Roman" w:hAnsi="Times New Roman" w:cs="Times New Roman"/>
          <w:noProof/>
          <w:sz w:val="44"/>
          <w:szCs w:val="44"/>
        </w:rPr>
        <w:tab/>
      </w:r>
    </w:p>
    <w:p w14:paraId="1E6E7DC1" w14:textId="37FCB0F5"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A052CD">
        <w:rPr>
          <w:rFonts w:ascii="Century Gothic" w:hAnsi="Century Gothic"/>
          <w:i/>
          <w:iCs/>
          <w:noProof/>
        </w:rPr>
        <w:t>by CB properties</w:t>
      </w:r>
    </w:p>
    <w:p w14:paraId="725DE82B" w14:textId="44C58714" w:rsidR="00FD53F6" w:rsidRPr="00FA0559" w:rsidRDefault="001033E7" w:rsidP="00FD53F6">
      <w:pPr>
        <w:rPr>
          <w:rFonts w:ascii="Century Gothic" w:hAnsi="Century Gothic"/>
          <w:sz w:val="24"/>
          <w:szCs w:val="24"/>
        </w:rPr>
      </w:pPr>
      <w:r w:rsidRPr="001033E7">
        <w:rPr>
          <w:rFonts w:ascii="Century Gothic" w:hAnsi="Century Gothic"/>
          <w:noProof/>
          <w:sz w:val="24"/>
          <w:szCs w:val="24"/>
        </w:rPr>
        <w:drawing>
          <wp:inline distT="0" distB="0" distL="0" distR="0" wp14:anchorId="68DBEE4B" wp14:editId="52F2CFEC">
            <wp:extent cx="6858000" cy="2575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575560"/>
                    </a:xfrm>
                    <a:prstGeom prst="rect">
                      <a:avLst/>
                    </a:prstGeom>
                  </pic:spPr>
                </pic:pic>
              </a:graphicData>
            </a:graphic>
          </wp:inline>
        </w:drawing>
      </w:r>
    </w:p>
    <w:p w14:paraId="2319D0DB" w14:textId="21F02481"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1033E7">
        <w:rPr>
          <w:rFonts w:ascii="Times New Roman" w:hAnsi="Times New Roman" w:cs="Times New Roman"/>
          <w:noProof/>
        </w:rPr>
        <w:t xml:space="preserve"> 3/2</w:t>
      </w:r>
    </w:p>
    <w:p w14:paraId="306E2CA3" w14:textId="03DEDDD7"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1033E7">
        <w:rPr>
          <w:rFonts w:ascii="Times New Roman" w:hAnsi="Times New Roman" w:cs="Times New Roman"/>
          <w:noProof/>
        </w:rPr>
        <w:t>1,341</w:t>
      </w:r>
    </w:p>
    <w:p w14:paraId="0DB34335" w14:textId="1C52A01B"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1033E7">
        <w:rPr>
          <w:rFonts w:ascii="Times New Roman" w:hAnsi="Times New Roman" w:cs="Times New Roman"/>
          <w:noProof/>
        </w:rPr>
        <w:t>67</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4E56531C" w14:textId="3A7FD8F5" w:rsidR="00A052CD" w:rsidRDefault="000713C2" w:rsidP="001033E7">
      <w:pPr>
        <w:autoSpaceDE w:val="0"/>
        <w:autoSpaceDN w:val="0"/>
        <w:adjustRightInd w:val="0"/>
        <w:spacing w:after="0" w:line="240" w:lineRule="auto"/>
        <w:jc w:val="both"/>
        <w:rPr>
          <w:color w:val="333333"/>
          <w:sz w:val="20"/>
          <w:szCs w:val="20"/>
          <w:shd w:val="clear" w:color="auto" w:fill="FFFFFF"/>
        </w:rPr>
      </w:pPr>
      <w:r w:rsidRPr="000713C2">
        <w:rPr>
          <w:rFonts w:ascii="Times New Roman" w:hAnsi="Times New Roman" w:cs="Times New Roman"/>
          <w:noProof/>
        </w:rPr>
        <w:t xml:space="preserve">Area Overview: </w:t>
      </w:r>
      <w:r w:rsidR="001033E7">
        <w:rPr>
          <w:color w:val="333333"/>
          <w:sz w:val="20"/>
          <w:szCs w:val="20"/>
          <w:shd w:val="clear" w:color="auto" w:fill="FFFFFF"/>
        </w:rPr>
        <w:t xml:space="preserve">The </w:t>
      </w:r>
      <w:r w:rsidR="001033E7" w:rsidRPr="00876DA5">
        <w:rPr>
          <w:color w:val="333333"/>
          <w:sz w:val="20"/>
          <w:szCs w:val="20"/>
          <w:shd w:val="clear" w:color="auto" w:fill="FFFFFF"/>
        </w:rPr>
        <w:t>Raleigh area</w:t>
      </w:r>
      <w:r w:rsidR="001033E7">
        <w:rPr>
          <w:color w:val="333333"/>
          <w:sz w:val="20"/>
          <w:szCs w:val="20"/>
          <w:shd w:val="clear" w:color="auto" w:fill="FFFFFF"/>
        </w:rPr>
        <w:t>,</w:t>
      </w:r>
      <w:r w:rsidR="001033E7" w:rsidRPr="00876DA5">
        <w:rPr>
          <w:color w:val="333333"/>
          <w:sz w:val="20"/>
          <w:szCs w:val="20"/>
          <w:shd w:val="clear" w:color="auto" w:fill="FFFFFF"/>
        </w:rPr>
        <w:t xml:space="preserve"> East of Raleigh-Millington R</w:t>
      </w:r>
      <w:r w:rsidR="001033E7">
        <w:rPr>
          <w:color w:val="333333"/>
          <w:sz w:val="20"/>
          <w:szCs w:val="20"/>
          <w:shd w:val="clear" w:color="auto" w:fill="FFFFFF"/>
        </w:rPr>
        <w:t>oa</w:t>
      </w:r>
      <w:r w:rsidR="001033E7" w:rsidRPr="00876DA5">
        <w:rPr>
          <w:color w:val="333333"/>
          <w:sz w:val="20"/>
          <w:szCs w:val="20"/>
          <w:shd w:val="clear" w:color="auto" w:fill="FFFFFF"/>
        </w:rPr>
        <w:t>d</w:t>
      </w:r>
      <w:r w:rsidR="001033E7">
        <w:rPr>
          <w:color w:val="333333"/>
          <w:sz w:val="20"/>
          <w:szCs w:val="20"/>
          <w:shd w:val="clear" w:color="auto" w:fill="FFFFFF"/>
        </w:rPr>
        <w:t>,</w:t>
      </w:r>
      <w:r w:rsidR="001033E7" w:rsidRPr="00876DA5">
        <w:rPr>
          <w:color w:val="333333"/>
          <w:sz w:val="20"/>
          <w:szCs w:val="20"/>
          <w:shd w:val="clear" w:color="auto" w:fill="FFFFFF"/>
        </w:rPr>
        <w:t xml:space="preserve"> is one of our largest areas of homes under management. This area has already rented quickly and for amounts that provide good cash flow. With the exception of Nike (the largest Nike DC in the US), the area economy is driven by retail, small office and businesses that support the auto sales industry. The main intersection Austin Peay and Covington Pike meet at a major intersection that includes Methodist North Healthcare Hospital on one corner and a Wal-Mart Supercenter on the other. Raleigh is one of the highest elevation points in Memphis</w:t>
      </w:r>
    </w:p>
    <w:p w14:paraId="4F7882E0" w14:textId="77777777" w:rsidR="001033E7" w:rsidRDefault="001033E7" w:rsidP="001033E7">
      <w:pPr>
        <w:autoSpaceDE w:val="0"/>
        <w:autoSpaceDN w:val="0"/>
        <w:adjustRightInd w:val="0"/>
        <w:spacing w:after="0" w:line="240" w:lineRule="auto"/>
        <w:jc w:val="both"/>
        <w:rPr>
          <w:color w:val="333333"/>
          <w:sz w:val="20"/>
          <w:szCs w:val="20"/>
          <w:shd w:val="clear" w:color="auto" w:fill="FFFFFF"/>
        </w:rPr>
      </w:pPr>
    </w:p>
    <w:p w14:paraId="5D41A18B" w14:textId="40E79B6A" w:rsidR="001033E7" w:rsidRDefault="001033E7" w:rsidP="001033E7">
      <w:pPr>
        <w:autoSpaceDE w:val="0"/>
        <w:autoSpaceDN w:val="0"/>
        <w:adjustRightInd w:val="0"/>
        <w:spacing w:after="0" w:line="240" w:lineRule="auto"/>
        <w:jc w:val="center"/>
        <w:rPr>
          <w:color w:val="333333"/>
          <w:sz w:val="20"/>
          <w:szCs w:val="20"/>
          <w:shd w:val="clear" w:color="auto" w:fill="FFFFFF"/>
        </w:rPr>
      </w:pPr>
      <w:r>
        <w:rPr>
          <w:color w:val="333333"/>
          <w:sz w:val="20"/>
          <w:szCs w:val="20"/>
          <w:shd w:val="clear" w:color="auto" w:fill="FFFFFF"/>
        </w:rPr>
        <w:t>This home is occupied through 11/30/25</w:t>
      </w:r>
    </w:p>
    <w:p w14:paraId="104213BE" w14:textId="77777777" w:rsidR="001033E7" w:rsidRDefault="001033E7" w:rsidP="001033E7">
      <w:pPr>
        <w:autoSpaceDE w:val="0"/>
        <w:autoSpaceDN w:val="0"/>
        <w:adjustRightInd w:val="0"/>
        <w:spacing w:after="0" w:line="240" w:lineRule="auto"/>
        <w:jc w:val="center"/>
        <w:rPr>
          <w:color w:val="333333"/>
          <w:sz w:val="20"/>
          <w:szCs w:val="20"/>
          <w:shd w:val="clear" w:color="auto" w:fill="FFFFFF"/>
        </w:rPr>
      </w:pPr>
    </w:p>
    <w:p w14:paraId="51FC1885" w14:textId="082C39FC" w:rsidR="001033E7" w:rsidRDefault="007C6D72" w:rsidP="001033E7">
      <w:pPr>
        <w:autoSpaceDE w:val="0"/>
        <w:autoSpaceDN w:val="0"/>
        <w:adjustRightInd w:val="0"/>
        <w:spacing w:after="0" w:line="240" w:lineRule="auto"/>
        <w:jc w:val="center"/>
        <w:rPr>
          <w:color w:val="333333"/>
          <w:sz w:val="20"/>
          <w:szCs w:val="20"/>
          <w:shd w:val="clear" w:color="auto" w:fill="FFFFFF"/>
        </w:rPr>
      </w:pPr>
      <w:r>
        <w:rPr>
          <w:color w:val="333333"/>
          <w:sz w:val="20"/>
          <w:szCs w:val="20"/>
          <w:shd w:val="clear" w:color="auto" w:fill="FFFFFF"/>
        </w:rPr>
        <w:t xml:space="preserve">A/C </w:t>
      </w:r>
      <w:bookmarkStart w:id="1" w:name="_GoBack"/>
      <w:bookmarkEnd w:id="1"/>
      <w:r w:rsidR="001033E7">
        <w:rPr>
          <w:color w:val="333333"/>
          <w:sz w:val="20"/>
          <w:szCs w:val="20"/>
          <w:shd w:val="clear" w:color="auto" w:fill="FFFFFF"/>
        </w:rPr>
        <w:t>- 2017</w:t>
      </w:r>
    </w:p>
    <w:p w14:paraId="69359C45" w14:textId="0B992C37" w:rsidR="007C6D72" w:rsidRDefault="007C6D72" w:rsidP="001033E7">
      <w:pPr>
        <w:autoSpaceDE w:val="0"/>
        <w:autoSpaceDN w:val="0"/>
        <w:adjustRightInd w:val="0"/>
        <w:spacing w:after="0" w:line="240" w:lineRule="auto"/>
        <w:jc w:val="center"/>
        <w:rPr>
          <w:color w:val="333333"/>
          <w:sz w:val="20"/>
          <w:szCs w:val="20"/>
          <w:shd w:val="clear" w:color="auto" w:fill="FFFFFF"/>
        </w:rPr>
      </w:pPr>
      <w:r>
        <w:rPr>
          <w:color w:val="333333"/>
          <w:sz w:val="20"/>
          <w:szCs w:val="20"/>
          <w:shd w:val="clear" w:color="auto" w:fill="FFFFFF"/>
        </w:rPr>
        <w:t>New fence in 2023</w:t>
      </w:r>
    </w:p>
    <w:p w14:paraId="798C0498" w14:textId="33182B8D" w:rsidR="007C6D72" w:rsidRPr="00F91271" w:rsidRDefault="007C6D72" w:rsidP="001033E7">
      <w:pPr>
        <w:autoSpaceDE w:val="0"/>
        <w:autoSpaceDN w:val="0"/>
        <w:adjustRightInd w:val="0"/>
        <w:spacing w:after="0" w:line="240" w:lineRule="auto"/>
        <w:jc w:val="center"/>
        <w:rPr>
          <w:rFonts w:eastAsia="Times New Roman" w:cs="Times New Roman"/>
          <w:color w:val="000000"/>
          <w:sz w:val="20"/>
          <w:szCs w:val="20"/>
          <w:shd w:val="clear" w:color="auto" w:fill="FFFFFF"/>
        </w:rPr>
      </w:pPr>
      <w:r>
        <w:rPr>
          <w:color w:val="333333"/>
          <w:sz w:val="20"/>
          <w:szCs w:val="20"/>
          <w:shd w:val="clear" w:color="auto" w:fill="FFFFFF"/>
        </w:rPr>
        <w:t>Updated by 3</w:t>
      </w:r>
      <w:r w:rsidRPr="007C6D72">
        <w:rPr>
          <w:color w:val="333333"/>
          <w:sz w:val="20"/>
          <w:szCs w:val="20"/>
          <w:shd w:val="clear" w:color="auto" w:fill="FFFFFF"/>
          <w:vertAlign w:val="superscript"/>
        </w:rPr>
        <w:t>rd</w:t>
      </w:r>
      <w:r>
        <w:rPr>
          <w:color w:val="333333"/>
          <w:sz w:val="20"/>
          <w:szCs w:val="20"/>
          <w:shd w:val="clear" w:color="auto" w:fill="FFFFFF"/>
        </w:rPr>
        <w:t xml:space="preserve"> party in 2019</w:t>
      </w: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7CE0C" w14:textId="77777777" w:rsidR="004B2DBA" w:rsidRDefault="004B2DBA" w:rsidP="002C795B">
      <w:pPr>
        <w:spacing w:after="0" w:line="240" w:lineRule="auto"/>
      </w:pPr>
      <w:r>
        <w:separator/>
      </w:r>
    </w:p>
  </w:endnote>
  <w:endnote w:type="continuationSeparator" w:id="0">
    <w:p w14:paraId="4A9059AE" w14:textId="77777777" w:rsidR="004B2DBA" w:rsidRDefault="004B2DBA"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5F458" w14:textId="77777777" w:rsidR="004B2DBA" w:rsidRDefault="004B2DBA" w:rsidP="002C795B">
      <w:pPr>
        <w:spacing w:after="0" w:line="240" w:lineRule="auto"/>
      </w:pPr>
      <w:r>
        <w:separator/>
      </w:r>
    </w:p>
  </w:footnote>
  <w:footnote w:type="continuationSeparator" w:id="0">
    <w:p w14:paraId="4858F53F" w14:textId="77777777" w:rsidR="004B2DBA" w:rsidRDefault="004B2DBA" w:rsidP="002C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EF24" w14:textId="77777777" w:rsidR="002C795B" w:rsidRDefault="004B2DBA">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2060"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D07" w14:textId="77777777" w:rsidR="002C795B" w:rsidRDefault="004B2DBA">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2059"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5B"/>
    <w:rsid w:val="000310A3"/>
    <w:rsid w:val="000713C2"/>
    <w:rsid w:val="00073027"/>
    <w:rsid w:val="001033E7"/>
    <w:rsid w:val="001100F8"/>
    <w:rsid w:val="00124514"/>
    <w:rsid w:val="00203849"/>
    <w:rsid w:val="002355B5"/>
    <w:rsid w:val="002C795B"/>
    <w:rsid w:val="002C7A9B"/>
    <w:rsid w:val="0047731D"/>
    <w:rsid w:val="004B2DBA"/>
    <w:rsid w:val="004C0DD5"/>
    <w:rsid w:val="00611C2A"/>
    <w:rsid w:val="00624548"/>
    <w:rsid w:val="00674503"/>
    <w:rsid w:val="006B408A"/>
    <w:rsid w:val="006C7485"/>
    <w:rsid w:val="006E7281"/>
    <w:rsid w:val="00717039"/>
    <w:rsid w:val="00765950"/>
    <w:rsid w:val="007C69A9"/>
    <w:rsid w:val="007C6D72"/>
    <w:rsid w:val="007D4E14"/>
    <w:rsid w:val="007D5495"/>
    <w:rsid w:val="007F5F15"/>
    <w:rsid w:val="00816E37"/>
    <w:rsid w:val="00864D93"/>
    <w:rsid w:val="008855AB"/>
    <w:rsid w:val="008B157A"/>
    <w:rsid w:val="0096432A"/>
    <w:rsid w:val="009F38F3"/>
    <w:rsid w:val="009F4EFD"/>
    <w:rsid w:val="00A052CD"/>
    <w:rsid w:val="00A307D0"/>
    <w:rsid w:val="00A656CF"/>
    <w:rsid w:val="00B46DE7"/>
    <w:rsid w:val="00B51DA2"/>
    <w:rsid w:val="00B54978"/>
    <w:rsid w:val="00B712DB"/>
    <w:rsid w:val="00BA2E69"/>
    <w:rsid w:val="00BC0E4A"/>
    <w:rsid w:val="00C538C3"/>
    <w:rsid w:val="00CA3088"/>
    <w:rsid w:val="00CD7BE2"/>
    <w:rsid w:val="00D721FE"/>
    <w:rsid w:val="00D81A89"/>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
    <w:name w:val="Unresolved Mention"/>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D0C83-3346-46EE-9F44-A4117A21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756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Cori</cp:lastModifiedBy>
  <cp:revision>4</cp:revision>
  <cp:lastPrinted>2017-11-11T17:48:00Z</cp:lastPrinted>
  <dcterms:created xsi:type="dcterms:W3CDTF">2024-12-03T18:25:00Z</dcterms:created>
  <dcterms:modified xsi:type="dcterms:W3CDTF">2024-12-04T20:10:00Z</dcterms:modified>
</cp:coreProperties>
</file>