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716E1" w14:textId="0D750A3B" w:rsidR="00073027" w:rsidRPr="00A656CF" w:rsidRDefault="00FE79F9" w:rsidP="00FE79F9">
      <w:pPr>
        <w:spacing w:after="0"/>
        <w:rPr>
          <w:rFonts w:ascii="Times New Roman" w:hAnsi="Times New Roman" w:cs="Times New Roman"/>
          <w:noProof/>
          <w:sz w:val="44"/>
          <w:szCs w:val="44"/>
        </w:rPr>
      </w:pPr>
      <w:r>
        <w:rPr>
          <w:rFonts w:ascii="Times New Roman" w:hAnsi="Times New Roman" w:cs="Times New Roman"/>
          <w:noProof/>
          <w:sz w:val="44"/>
          <w:szCs w:val="44"/>
        </w:rPr>
        <w:t xml:space="preserve">         </w:t>
      </w:r>
      <w:r w:rsidR="005D5A47">
        <w:rPr>
          <w:rFonts w:ascii="Times New Roman" w:hAnsi="Times New Roman" w:cs="Times New Roman"/>
          <w:noProof/>
          <w:sz w:val="44"/>
          <w:szCs w:val="44"/>
        </w:rPr>
        <w:t>277 E Fairway Avenue</w:t>
      </w:r>
      <w:r w:rsidR="000713C2">
        <w:rPr>
          <w:rFonts w:ascii="Times New Roman" w:hAnsi="Times New Roman" w:cs="Times New Roman"/>
          <w:noProof/>
          <w:sz w:val="44"/>
          <w:szCs w:val="44"/>
        </w:rPr>
        <w:t xml:space="preserve">, </w:t>
      </w:r>
      <w:r w:rsidR="005D5A47">
        <w:rPr>
          <w:rFonts w:ascii="Times New Roman" w:hAnsi="Times New Roman" w:cs="Times New Roman"/>
          <w:noProof/>
          <w:sz w:val="44"/>
          <w:szCs w:val="44"/>
        </w:rPr>
        <w:t>Memphis, TN 38109</w:t>
      </w:r>
      <w:r w:rsidR="000713C2">
        <w:rPr>
          <w:rFonts w:ascii="Times New Roman" w:hAnsi="Times New Roman" w:cs="Times New Roman"/>
          <w:noProof/>
          <w:sz w:val="44"/>
          <w:szCs w:val="44"/>
        </w:rPr>
        <w:tab/>
      </w:r>
    </w:p>
    <w:p w14:paraId="1E6E7DC1" w14:textId="515EDC48" w:rsidR="00FD53F6" w:rsidRPr="003E697B" w:rsidRDefault="005D5A47" w:rsidP="005D5A47">
      <w:pPr>
        <w:spacing w:after="0"/>
        <w:rPr>
          <w:rFonts w:ascii="Century Gothic" w:hAnsi="Century Gothic"/>
          <w:i/>
          <w:iCs/>
          <w:noProof/>
        </w:rPr>
      </w:pPr>
      <w:r>
        <w:rPr>
          <w:rFonts w:ascii="Century Gothic" w:hAnsi="Century Gothic"/>
          <w:i/>
          <w:iCs/>
          <w:noProof/>
        </w:rPr>
        <w:t xml:space="preserve">                    </w:t>
      </w:r>
      <w:r w:rsidR="00FD53F6" w:rsidRPr="003E697B">
        <w:rPr>
          <w:rFonts w:ascii="Century Gothic" w:hAnsi="Century Gothic"/>
          <w:i/>
          <w:iCs/>
          <w:noProof/>
        </w:rPr>
        <w:t>Stars below repr</w:t>
      </w:r>
      <w:r w:rsidR="00816E37">
        <w:rPr>
          <w:rFonts w:ascii="Century Gothic" w:hAnsi="Century Gothic"/>
          <w:i/>
          <w:iCs/>
          <w:noProof/>
        </w:rPr>
        <w:t>e</w:t>
      </w:r>
      <w:r w:rsidR="00FD53F6" w:rsidRPr="003E697B">
        <w:rPr>
          <w:rFonts w:ascii="Century Gothic" w:hAnsi="Century Gothic"/>
          <w:i/>
          <w:iCs/>
          <w:noProof/>
        </w:rPr>
        <w:t>sent p</w:t>
      </w:r>
      <w:r w:rsidR="00073027">
        <w:rPr>
          <w:rFonts w:ascii="Century Gothic" w:hAnsi="Century Gothic"/>
          <w:i/>
          <w:iCs/>
          <w:noProof/>
        </w:rPr>
        <w:t xml:space="preserve">roperties under management by </w:t>
      </w:r>
      <w:r>
        <w:rPr>
          <w:rFonts w:ascii="Century Gothic" w:hAnsi="Century Gothic"/>
          <w:i/>
          <w:iCs/>
          <w:noProof/>
        </w:rPr>
        <w:t>CB Properties</w:t>
      </w:r>
    </w:p>
    <w:p w14:paraId="725DE82B" w14:textId="06491D0C" w:rsidR="00FD53F6" w:rsidRPr="00FA0559" w:rsidRDefault="005D5A47" w:rsidP="00FD53F6">
      <w:pPr>
        <w:rPr>
          <w:rFonts w:ascii="Century Gothic" w:hAnsi="Century Gothic"/>
          <w:sz w:val="24"/>
          <w:szCs w:val="24"/>
        </w:rPr>
      </w:pPr>
      <w:r w:rsidRPr="005D5A47">
        <w:rPr>
          <w:rFonts w:ascii="Century Gothic" w:hAnsi="Century Gothic"/>
          <w:noProof/>
          <w:sz w:val="24"/>
          <w:szCs w:val="24"/>
        </w:rPr>
        <w:drawing>
          <wp:inline distT="0" distB="0" distL="0" distR="0" wp14:anchorId="3DEC0444" wp14:editId="27024DE7">
            <wp:extent cx="6858000" cy="2485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2485390"/>
                    </a:xfrm>
                    <a:prstGeom prst="rect">
                      <a:avLst/>
                    </a:prstGeom>
                  </pic:spPr>
                </pic:pic>
              </a:graphicData>
            </a:graphic>
          </wp:inline>
        </w:drawing>
      </w:r>
    </w:p>
    <w:p w14:paraId="2319D0DB" w14:textId="3E774322" w:rsidR="00FD53F6" w:rsidRPr="006B408A" w:rsidRDefault="00FD53F6" w:rsidP="00BA2E69">
      <w:pPr>
        <w:spacing w:after="0" w:line="276" w:lineRule="auto"/>
        <w:ind w:left="144" w:right="288"/>
        <w:jc w:val="both"/>
        <w:rPr>
          <w:rFonts w:ascii="Times New Roman" w:hAnsi="Times New Roman" w:cs="Times New Roman"/>
          <w:noProof/>
        </w:rPr>
      </w:pPr>
      <w:bookmarkStart w:id="0" w:name="_Hlk72671159"/>
      <w:r w:rsidRPr="006B408A">
        <w:rPr>
          <w:rFonts w:ascii="Times New Roman" w:hAnsi="Times New Roman" w:cs="Times New Roman"/>
          <w:b/>
          <w:bCs/>
          <w:noProof/>
        </w:rPr>
        <w:t>Bed/Bath:</w:t>
      </w:r>
      <w:r w:rsidR="005D5A47">
        <w:rPr>
          <w:rFonts w:ascii="Times New Roman" w:hAnsi="Times New Roman" w:cs="Times New Roman"/>
          <w:noProof/>
        </w:rPr>
        <w:t xml:space="preserve"> 3/1.5</w:t>
      </w:r>
    </w:p>
    <w:p w14:paraId="306E2CA3" w14:textId="2FF5EA98" w:rsidR="00FD53F6" w:rsidRPr="006B408A" w:rsidRDefault="00FD53F6" w:rsidP="00BA2E69">
      <w:pPr>
        <w:spacing w:after="0" w:line="276" w:lineRule="auto"/>
        <w:ind w:left="144" w:right="288"/>
        <w:jc w:val="both"/>
        <w:rPr>
          <w:rFonts w:ascii="Times New Roman" w:hAnsi="Times New Roman" w:cs="Times New Roman"/>
          <w:b/>
          <w:bCs/>
          <w:noProof/>
        </w:rPr>
      </w:pPr>
      <w:r w:rsidRPr="006B408A">
        <w:rPr>
          <w:rFonts w:ascii="Times New Roman" w:hAnsi="Times New Roman" w:cs="Times New Roman"/>
          <w:b/>
          <w:bCs/>
          <w:noProof/>
        </w:rPr>
        <w:t xml:space="preserve">Square Foot: </w:t>
      </w:r>
      <w:r w:rsidR="005D5A47">
        <w:rPr>
          <w:rFonts w:ascii="Times New Roman" w:hAnsi="Times New Roman" w:cs="Times New Roman"/>
          <w:noProof/>
        </w:rPr>
        <w:t>1,132</w:t>
      </w:r>
    </w:p>
    <w:p w14:paraId="0DB34335" w14:textId="0B646608" w:rsidR="00FD53F6" w:rsidRDefault="00FD53F6" w:rsidP="00BA2E69">
      <w:pPr>
        <w:spacing w:after="0" w:line="276" w:lineRule="auto"/>
        <w:ind w:left="144" w:right="288"/>
        <w:jc w:val="both"/>
        <w:rPr>
          <w:rFonts w:ascii="Times New Roman" w:hAnsi="Times New Roman" w:cs="Times New Roman"/>
          <w:noProof/>
        </w:rPr>
      </w:pPr>
      <w:r w:rsidRPr="006B408A">
        <w:rPr>
          <w:rFonts w:ascii="Times New Roman" w:hAnsi="Times New Roman" w:cs="Times New Roman"/>
          <w:b/>
          <w:bCs/>
          <w:noProof/>
        </w:rPr>
        <w:t xml:space="preserve">Year Built: </w:t>
      </w:r>
      <w:r w:rsidRPr="006B408A">
        <w:rPr>
          <w:rFonts w:ascii="Times New Roman" w:hAnsi="Times New Roman" w:cs="Times New Roman"/>
          <w:noProof/>
        </w:rPr>
        <w:t>19</w:t>
      </w:r>
      <w:r w:rsidR="005D5A47">
        <w:rPr>
          <w:rFonts w:ascii="Times New Roman" w:hAnsi="Times New Roman" w:cs="Times New Roman"/>
          <w:noProof/>
        </w:rPr>
        <w:t>61</w:t>
      </w:r>
    </w:p>
    <w:p w14:paraId="324C7446" w14:textId="77777777" w:rsidR="00BA2E69" w:rsidRPr="00BA2E69" w:rsidRDefault="00BA2E69" w:rsidP="00BA2E69">
      <w:pPr>
        <w:spacing w:after="0" w:line="276" w:lineRule="auto"/>
        <w:ind w:left="144" w:right="288"/>
        <w:jc w:val="both"/>
        <w:rPr>
          <w:rFonts w:ascii="Times New Roman" w:hAnsi="Times New Roman" w:cs="Times New Roman"/>
          <w:b/>
          <w:bCs/>
          <w:noProof/>
          <w:sz w:val="16"/>
          <w:szCs w:val="16"/>
        </w:rPr>
      </w:pPr>
    </w:p>
    <w:bookmarkEnd w:id="0"/>
    <w:p w14:paraId="29DAFE69" w14:textId="77777777" w:rsidR="005D5A47" w:rsidRPr="002268B7" w:rsidRDefault="000713C2" w:rsidP="005D5A47">
      <w:pPr>
        <w:autoSpaceDE w:val="0"/>
        <w:autoSpaceDN w:val="0"/>
        <w:adjustRightInd w:val="0"/>
        <w:spacing w:after="0" w:line="240" w:lineRule="auto"/>
        <w:jc w:val="both"/>
        <w:rPr>
          <w:rFonts w:cstheme="minorHAnsi"/>
          <w:noProof/>
          <w:sz w:val="24"/>
          <w:szCs w:val="24"/>
        </w:rPr>
      </w:pPr>
      <w:r w:rsidRPr="000713C2">
        <w:rPr>
          <w:rFonts w:ascii="Times New Roman" w:hAnsi="Times New Roman" w:cs="Times New Roman"/>
          <w:noProof/>
        </w:rPr>
        <w:t xml:space="preserve">Area Overview: </w:t>
      </w:r>
      <w:r w:rsidR="005D5A47" w:rsidRPr="002268B7">
        <w:rPr>
          <w:rFonts w:cstheme="minorHAnsi"/>
          <w:sz w:val="24"/>
          <w:szCs w:val="24"/>
        </w:rPr>
        <w:t xml:space="preserve">This property is located in the just outside the Whitehaven area of Memphis, best known globally for Graceland, but locally, it is known for its residents pride in living within the Whitehaven area and locally owned minority businesses. </w:t>
      </w:r>
    </w:p>
    <w:p w14:paraId="2F5F0BE6" w14:textId="25AAEAF1" w:rsidR="00073027" w:rsidRDefault="00073027" w:rsidP="005D5A47">
      <w:pPr>
        <w:jc w:val="both"/>
        <w:rPr>
          <w:rFonts w:ascii="TimesNewRomanPSMT" w:hAnsi="TimesNewRomanPSMT" w:cs="TimesNewRomanPSMT"/>
          <w:sz w:val="28"/>
          <w:szCs w:val="28"/>
        </w:rPr>
      </w:pPr>
    </w:p>
    <w:p w14:paraId="45BFC73B" w14:textId="00000664" w:rsidR="004E1B2F" w:rsidRDefault="004E1B2F" w:rsidP="005D5A47">
      <w:pPr>
        <w:jc w:val="both"/>
        <w:rPr>
          <w:rFonts w:ascii="TimesNewRomanPSMT" w:hAnsi="TimesNewRomanPSMT" w:cs="TimesNewRomanPSMT"/>
          <w:sz w:val="28"/>
          <w:szCs w:val="28"/>
        </w:rPr>
      </w:pPr>
      <w:r>
        <w:rPr>
          <w:rFonts w:ascii="TimesNewRomanPSMT" w:hAnsi="TimesNewRomanPSMT" w:cs="TimesNewRomanPSMT"/>
          <w:sz w:val="28"/>
          <w:szCs w:val="28"/>
        </w:rPr>
        <w:t>Roof - New</w:t>
      </w:r>
      <w:bookmarkStart w:id="1" w:name="_GoBack"/>
      <w:bookmarkEnd w:id="1"/>
    </w:p>
    <w:p w14:paraId="0B2D89EE" w14:textId="146E68D4" w:rsidR="004E1B2F" w:rsidRDefault="004E1B2F" w:rsidP="005D5A47">
      <w:pPr>
        <w:jc w:val="both"/>
        <w:rPr>
          <w:rFonts w:ascii="TimesNewRomanPSMT" w:hAnsi="TimesNewRomanPSMT" w:cs="TimesNewRomanPSMT"/>
          <w:sz w:val="28"/>
          <w:szCs w:val="28"/>
        </w:rPr>
      </w:pPr>
      <w:r>
        <w:rPr>
          <w:rFonts w:ascii="TimesNewRomanPSMT" w:hAnsi="TimesNewRomanPSMT" w:cs="TimesNewRomanPSMT"/>
          <w:sz w:val="28"/>
          <w:szCs w:val="28"/>
        </w:rPr>
        <w:t>Hot water heater – 2011</w:t>
      </w:r>
    </w:p>
    <w:p w14:paraId="4522C69C" w14:textId="3AD98493" w:rsidR="004E1B2F" w:rsidRPr="007D5495" w:rsidRDefault="004E1B2F" w:rsidP="005D5A47">
      <w:pPr>
        <w:jc w:val="both"/>
        <w:rPr>
          <w:rFonts w:ascii="TimesNewRomanPSMT" w:hAnsi="TimesNewRomanPSMT" w:cs="TimesNewRomanPSMT"/>
          <w:sz w:val="28"/>
          <w:szCs w:val="28"/>
        </w:rPr>
      </w:pPr>
      <w:r>
        <w:rPr>
          <w:rFonts w:ascii="TimesNewRomanPSMT" w:hAnsi="TimesNewRomanPSMT" w:cs="TimesNewRomanPSMT"/>
          <w:sz w:val="28"/>
          <w:szCs w:val="28"/>
        </w:rPr>
        <w:t>HVAC - 2014</w:t>
      </w:r>
    </w:p>
    <w:p w14:paraId="506EF9BD" w14:textId="77777777" w:rsidR="000713C2" w:rsidRPr="000713C2" w:rsidRDefault="000713C2" w:rsidP="00073027">
      <w:pPr>
        <w:spacing w:after="0"/>
        <w:ind w:right="288"/>
        <w:rPr>
          <w:rFonts w:ascii="Times New Roman" w:hAnsi="Times New Roman" w:cs="Times New Roman"/>
          <w:noProof/>
        </w:rPr>
      </w:pPr>
    </w:p>
    <w:p w14:paraId="21E65275" w14:textId="77777777" w:rsidR="00BA2E69" w:rsidRPr="000713C2" w:rsidRDefault="00BA2E69" w:rsidP="00BA2E69">
      <w:pPr>
        <w:spacing w:after="0"/>
        <w:ind w:left="144" w:right="288"/>
        <w:rPr>
          <w:rFonts w:ascii="Times New Roman" w:hAnsi="Times New Roman" w:cs="Times New Roman"/>
          <w:noProof/>
        </w:rPr>
      </w:pPr>
    </w:p>
    <w:sectPr w:rsidR="00BA2E69" w:rsidRPr="000713C2" w:rsidSect="00A656CF">
      <w:headerReference w:type="even" r:id="rId9"/>
      <w:headerReference w:type="default" r:id="rId10"/>
      <w:footerReference w:type="default" r:id="rId11"/>
      <w:headerReference w:type="first" r:id="rId12"/>
      <w:pgSz w:w="12240" w:h="15840"/>
      <w:pgMar w:top="720" w:right="720" w:bottom="720" w:left="720" w:header="720" w:footer="432" w:gutter="0"/>
      <w:pgBorders w:offsetFrom="page">
        <w:top w:val="single" w:sz="12" w:space="16" w:color="4472C4" w:themeColor="accent1"/>
        <w:left w:val="single" w:sz="12" w:space="22" w:color="4472C4" w:themeColor="accent1"/>
        <w:bottom w:val="single" w:sz="12" w:space="16" w:color="4472C4" w:themeColor="accent1"/>
        <w:right w:val="single" w:sz="12" w:space="22" w:color="4472C4" w:themeColor="accent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55C0C4" w14:textId="77777777" w:rsidR="000335F7" w:rsidRDefault="000335F7" w:rsidP="002C795B">
      <w:pPr>
        <w:spacing w:after="0" w:line="240" w:lineRule="auto"/>
      </w:pPr>
      <w:r>
        <w:separator/>
      </w:r>
    </w:p>
  </w:endnote>
  <w:endnote w:type="continuationSeparator" w:id="0">
    <w:p w14:paraId="752A7066" w14:textId="77777777" w:rsidR="000335F7" w:rsidRDefault="000335F7" w:rsidP="002C7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8BD70" w14:textId="77777777" w:rsidR="002C795B" w:rsidRPr="002C795B" w:rsidRDefault="002C795B" w:rsidP="002C795B">
    <w:pPr>
      <w:pStyle w:val="Footer"/>
      <w:jc w:val="center"/>
      <w:rPr>
        <w:rFonts w:ascii="Century Gothic" w:hAnsi="Century Gothic"/>
        <w:color w:val="4472C4" w:themeColor="accent1"/>
      </w:rPr>
    </w:pPr>
    <w:r>
      <w:rPr>
        <w:rFonts w:ascii="Century Gothic" w:hAnsi="Century Gothic"/>
        <w:color w:val="4472C4" w:themeColor="accent1"/>
      </w:rPr>
      <w:t>2 STRATEGIC MARKETS. ONE STRATEGIC TEAM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5AEDFE" w14:textId="77777777" w:rsidR="000335F7" w:rsidRDefault="000335F7" w:rsidP="002C795B">
      <w:pPr>
        <w:spacing w:after="0" w:line="240" w:lineRule="auto"/>
      </w:pPr>
      <w:r>
        <w:separator/>
      </w:r>
    </w:p>
  </w:footnote>
  <w:footnote w:type="continuationSeparator" w:id="0">
    <w:p w14:paraId="3D8DDE95" w14:textId="77777777" w:rsidR="000335F7" w:rsidRDefault="000335F7" w:rsidP="002C79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3EF24" w14:textId="77777777" w:rsidR="002C795B" w:rsidRDefault="000335F7">
    <w:pPr>
      <w:pStyle w:val="Header"/>
    </w:pPr>
    <w:r>
      <w:rPr>
        <w:noProof/>
      </w:rPr>
      <w:pict w14:anchorId="0D561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27313" o:spid="_x0000_s2060" type="#_x0000_t75" style="position:absolute;margin-left:0;margin-top:0;width:205.4pt;height:380.2pt;z-index:-251655168;mso-position-horizontal:center;mso-position-horizontal-relative:margin;mso-position-vertical:center;mso-position-vertical-relative:margin" o:allowincell="f">
          <v:imagedata r:id="rId1" o:title="Turnkey_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067DF" w14:textId="09DAC602" w:rsidR="002C795B" w:rsidRDefault="00765950" w:rsidP="00765950">
    <w:pPr>
      <w:pStyle w:val="Header"/>
    </w:pPr>
    <w:r>
      <w:rPr>
        <w:noProof/>
      </w:rPr>
      <w:drawing>
        <wp:anchor distT="0" distB="0" distL="114300" distR="114300" simplePos="0" relativeHeight="251663360" behindDoc="1" locked="0" layoutInCell="1" allowOverlap="1" wp14:anchorId="42469345" wp14:editId="50207FFC">
          <wp:simplePos x="0" y="0"/>
          <wp:positionH relativeFrom="column">
            <wp:posOffset>262890</wp:posOffset>
          </wp:positionH>
          <wp:positionV relativeFrom="paragraph">
            <wp:posOffset>-137795</wp:posOffset>
          </wp:positionV>
          <wp:extent cx="6508115" cy="1161415"/>
          <wp:effectExtent l="0" t="0" r="6985" b="635"/>
          <wp:wrapTight wrapText="bothSides">
            <wp:wrapPolygon edited="0">
              <wp:start x="0" y="0"/>
              <wp:lineTo x="0" y="21258"/>
              <wp:lineTo x="21560" y="21258"/>
              <wp:lineTo x="215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8115" cy="116141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3FD07" w14:textId="77777777" w:rsidR="002C795B" w:rsidRDefault="000335F7">
    <w:pPr>
      <w:pStyle w:val="Header"/>
    </w:pPr>
    <w:r>
      <w:rPr>
        <w:noProof/>
      </w:rPr>
      <w:pict w14:anchorId="4BD48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27312" o:spid="_x0000_s2059" type="#_x0000_t75" style="position:absolute;margin-left:0;margin-top:0;width:205.4pt;height:380.2pt;z-index:-251656192;mso-position-horizontal:center;mso-position-horizontal-relative:margin;mso-position-vertical:center;mso-position-vertical-relative:margin" o:allowincell="f">
          <v:imagedata r:id="rId1" o:title="Turnkey_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B6992"/>
    <w:multiLevelType w:val="hybridMultilevel"/>
    <w:tmpl w:val="83DE80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1C4313"/>
    <w:multiLevelType w:val="hybridMultilevel"/>
    <w:tmpl w:val="EBF015A6"/>
    <w:lvl w:ilvl="0" w:tplc="04090001">
      <w:start w:val="1"/>
      <w:numFmt w:val="bullet"/>
      <w:lvlText w:val=""/>
      <w:lvlJc w:val="left"/>
      <w:pPr>
        <w:ind w:left="1080" w:hanging="360"/>
      </w:pPr>
      <w:rPr>
        <w:rFonts w:ascii="Symbol" w:hAnsi="Symbol" w:hint="default"/>
        <w:b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1972E3F"/>
    <w:multiLevelType w:val="hybridMultilevel"/>
    <w:tmpl w:val="B4C6B71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422B2AFE"/>
    <w:multiLevelType w:val="hybridMultilevel"/>
    <w:tmpl w:val="212C027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53EF51C1"/>
    <w:multiLevelType w:val="hybridMultilevel"/>
    <w:tmpl w:val="C422E7B0"/>
    <w:lvl w:ilvl="0" w:tplc="45FE8960">
      <w:start w:val="24"/>
      <w:numFmt w:val="bullet"/>
      <w:lvlText w:val="•"/>
      <w:lvlJc w:val="left"/>
      <w:pPr>
        <w:ind w:left="714" w:hanging="57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5" w15:restartNumberingAfterBreak="0">
    <w:nsid w:val="5616479B"/>
    <w:multiLevelType w:val="hybridMultilevel"/>
    <w:tmpl w:val="8EAE0F7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 w15:restartNumberingAfterBreak="0">
    <w:nsid w:val="5DB940A1"/>
    <w:multiLevelType w:val="hybridMultilevel"/>
    <w:tmpl w:val="D8584CD8"/>
    <w:lvl w:ilvl="0" w:tplc="45FE8960">
      <w:start w:val="24"/>
      <w:numFmt w:val="bullet"/>
      <w:lvlText w:val="•"/>
      <w:lvlJc w:val="left"/>
      <w:pPr>
        <w:ind w:left="858" w:hanging="57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 w15:restartNumberingAfterBreak="0">
    <w:nsid w:val="6CF409CC"/>
    <w:multiLevelType w:val="hybridMultilevel"/>
    <w:tmpl w:val="F7204E76"/>
    <w:lvl w:ilvl="0" w:tplc="45FE8960">
      <w:start w:val="24"/>
      <w:numFmt w:val="bullet"/>
      <w:lvlText w:val="•"/>
      <w:lvlJc w:val="left"/>
      <w:pPr>
        <w:ind w:left="1080" w:hanging="36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D0E54C0"/>
    <w:multiLevelType w:val="hybridMultilevel"/>
    <w:tmpl w:val="8EE20A64"/>
    <w:lvl w:ilvl="0" w:tplc="9E62BE8C">
      <w:start w:val="24"/>
      <w:numFmt w:val="bullet"/>
      <w:lvlText w:val="•"/>
      <w:lvlJc w:val="left"/>
      <w:pPr>
        <w:ind w:left="714" w:hanging="570"/>
      </w:pPr>
      <w:rPr>
        <w:rFonts w:ascii="Times New Roman" w:eastAsiaTheme="minorHAnsi"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num w:numId="1">
    <w:abstractNumId w:val="3"/>
  </w:num>
  <w:num w:numId="2">
    <w:abstractNumId w:val="5"/>
  </w:num>
  <w:num w:numId="3">
    <w:abstractNumId w:val="0"/>
  </w:num>
  <w:num w:numId="4">
    <w:abstractNumId w:val="8"/>
  </w:num>
  <w:num w:numId="5">
    <w:abstractNumId w:val="2"/>
  </w:num>
  <w:num w:numId="6">
    <w:abstractNumId w:val="4"/>
  </w:num>
  <w:num w:numId="7">
    <w:abstractNumId w:val="6"/>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95B"/>
    <w:rsid w:val="000310A3"/>
    <w:rsid w:val="000335F7"/>
    <w:rsid w:val="000713C2"/>
    <w:rsid w:val="00073027"/>
    <w:rsid w:val="001100F8"/>
    <w:rsid w:val="00124514"/>
    <w:rsid w:val="00203849"/>
    <w:rsid w:val="002355B5"/>
    <w:rsid w:val="002C795B"/>
    <w:rsid w:val="0047731D"/>
    <w:rsid w:val="004C0DD5"/>
    <w:rsid w:val="004E1B2F"/>
    <w:rsid w:val="005D5A47"/>
    <w:rsid w:val="00611C2A"/>
    <w:rsid w:val="00674503"/>
    <w:rsid w:val="006B408A"/>
    <w:rsid w:val="006C7485"/>
    <w:rsid w:val="006E7281"/>
    <w:rsid w:val="00717039"/>
    <w:rsid w:val="00765950"/>
    <w:rsid w:val="007C69A9"/>
    <w:rsid w:val="007D4E14"/>
    <w:rsid w:val="007D5495"/>
    <w:rsid w:val="007F5F15"/>
    <w:rsid w:val="00816E37"/>
    <w:rsid w:val="00864D93"/>
    <w:rsid w:val="008855AB"/>
    <w:rsid w:val="008B157A"/>
    <w:rsid w:val="0096432A"/>
    <w:rsid w:val="009F4EFD"/>
    <w:rsid w:val="00A307D0"/>
    <w:rsid w:val="00A656CF"/>
    <w:rsid w:val="00B46DE7"/>
    <w:rsid w:val="00B51DA2"/>
    <w:rsid w:val="00B54978"/>
    <w:rsid w:val="00B712DB"/>
    <w:rsid w:val="00BA2E69"/>
    <w:rsid w:val="00BC0E4A"/>
    <w:rsid w:val="00C538C3"/>
    <w:rsid w:val="00CA3088"/>
    <w:rsid w:val="00CD7BE2"/>
    <w:rsid w:val="00D721FE"/>
    <w:rsid w:val="00D81A89"/>
    <w:rsid w:val="00E41C11"/>
    <w:rsid w:val="00F00F3A"/>
    <w:rsid w:val="00F46CE3"/>
    <w:rsid w:val="00FD53F6"/>
    <w:rsid w:val="00FE79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4B112004"/>
  <w15:docId w15:val="{B162F462-FE26-4CB3-878B-AFF8C6FBD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3F6"/>
  </w:style>
  <w:style w:type="paragraph" w:styleId="Heading2">
    <w:name w:val="heading 2"/>
    <w:basedOn w:val="Normal"/>
    <w:next w:val="Normal"/>
    <w:link w:val="Heading2Char"/>
    <w:uiPriority w:val="9"/>
    <w:unhideWhenUsed/>
    <w:qFormat/>
    <w:rsid w:val="002C79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9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95B"/>
  </w:style>
  <w:style w:type="paragraph" w:styleId="Footer">
    <w:name w:val="footer"/>
    <w:basedOn w:val="Normal"/>
    <w:link w:val="FooterChar"/>
    <w:uiPriority w:val="99"/>
    <w:unhideWhenUsed/>
    <w:rsid w:val="002C79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95B"/>
  </w:style>
  <w:style w:type="character" w:customStyle="1" w:styleId="Heading2Char">
    <w:name w:val="Heading 2 Char"/>
    <w:basedOn w:val="DefaultParagraphFont"/>
    <w:link w:val="Heading2"/>
    <w:uiPriority w:val="9"/>
    <w:rsid w:val="002C795B"/>
    <w:rPr>
      <w:rFonts w:asciiTheme="majorHAnsi" w:eastAsiaTheme="majorEastAsia" w:hAnsiTheme="majorHAnsi" w:cstheme="majorBidi"/>
      <w:color w:val="2F5496" w:themeColor="accent1" w:themeShade="BF"/>
      <w:sz w:val="26"/>
      <w:szCs w:val="26"/>
    </w:rPr>
  </w:style>
  <w:style w:type="character" w:styleId="IntenseEmphasis">
    <w:name w:val="Intense Emphasis"/>
    <w:basedOn w:val="DefaultParagraphFont"/>
    <w:uiPriority w:val="21"/>
    <w:qFormat/>
    <w:rsid w:val="002C795B"/>
    <w:rPr>
      <w:i/>
      <w:iCs/>
      <w:color w:val="4472C4" w:themeColor="accent1"/>
    </w:rPr>
  </w:style>
  <w:style w:type="character" w:styleId="Hyperlink">
    <w:name w:val="Hyperlink"/>
    <w:basedOn w:val="DefaultParagraphFont"/>
    <w:uiPriority w:val="99"/>
    <w:unhideWhenUsed/>
    <w:rsid w:val="00B46DE7"/>
    <w:rPr>
      <w:color w:val="0563C1" w:themeColor="hyperlink"/>
      <w:u w:val="single"/>
    </w:rPr>
  </w:style>
  <w:style w:type="character" w:customStyle="1" w:styleId="UnresolvedMention">
    <w:name w:val="Unresolved Mention"/>
    <w:basedOn w:val="DefaultParagraphFont"/>
    <w:uiPriority w:val="99"/>
    <w:semiHidden/>
    <w:unhideWhenUsed/>
    <w:rsid w:val="00B46DE7"/>
    <w:rPr>
      <w:color w:val="605E5C"/>
      <w:shd w:val="clear" w:color="auto" w:fill="E1DFDD"/>
    </w:rPr>
  </w:style>
  <w:style w:type="paragraph" w:styleId="ListParagraph">
    <w:name w:val="List Paragraph"/>
    <w:basedOn w:val="Normal"/>
    <w:uiPriority w:val="34"/>
    <w:qFormat/>
    <w:rsid w:val="006B40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326355">
      <w:bodyDiv w:val="1"/>
      <w:marLeft w:val="0"/>
      <w:marRight w:val="0"/>
      <w:marTop w:val="0"/>
      <w:marBottom w:val="0"/>
      <w:divBdr>
        <w:top w:val="none" w:sz="0" w:space="0" w:color="auto"/>
        <w:left w:val="none" w:sz="0" w:space="0" w:color="auto"/>
        <w:bottom w:val="none" w:sz="0" w:space="0" w:color="auto"/>
        <w:right w:val="none" w:sz="0" w:space="0" w:color="auto"/>
      </w:divBdr>
    </w:div>
    <w:div w:id="1253782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0BB20-50B8-4011-81C7-8EBE897D5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73</Words>
  <Characters>422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Craig</dc:creator>
  <cp:keywords/>
  <dc:description/>
  <cp:lastModifiedBy>Cori</cp:lastModifiedBy>
  <cp:revision>4</cp:revision>
  <cp:lastPrinted>2017-11-11T17:48:00Z</cp:lastPrinted>
  <dcterms:created xsi:type="dcterms:W3CDTF">2024-04-30T16:17:00Z</dcterms:created>
  <dcterms:modified xsi:type="dcterms:W3CDTF">2024-07-30T18:11:00Z</dcterms:modified>
</cp:coreProperties>
</file>